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E2516" w14:textId="77777777" w:rsidR="002747AC" w:rsidRDefault="002747AC" w:rsidP="002747AC">
      <w:pPr>
        <w:pStyle w:val="ConsPlusNormal"/>
        <w:jc w:val="right"/>
        <w:outlineLvl w:val="0"/>
      </w:pPr>
      <w:r>
        <w:rPr>
          <w:sz w:val="24"/>
        </w:rPr>
        <w:t>Приложение 5</w:t>
      </w:r>
    </w:p>
    <w:p w14:paraId="3891A42B" w14:textId="77777777" w:rsidR="002747AC" w:rsidRDefault="002747AC" w:rsidP="002747AC">
      <w:pPr>
        <w:pStyle w:val="ConsPlusNormal"/>
        <w:jc w:val="right"/>
      </w:pPr>
      <w:r>
        <w:rPr>
          <w:sz w:val="24"/>
        </w:rPr>
        <w:t>к Закону Липецкой области</w:t>
      </w:r>
    </w:p>
    <w:p w14:paraId="4653E408" w14:textId="77777777" w:rsidR="002747AC" w:rsidRDefault="002747AC" w:rsidP="002747AC">
      <w:pPr>
        <w:pStyle w:val="ConsPlusNormal"/>
        <w:jc w:val="right"/>
      </w:pPr>
      <w:r>
        <w:rPr>
          <w:sz w:val="24"/>
        </w:rPr>
        <w:t>"Об областном бюджете на 2025 год</w:t>
      </w:r>
    </w:p>
    <w:p w14:paraId="1B5FDBA7" w14:textId="77777777" w:rsidR="002747AC" w:rsidRDefault="002747AC" w:rsidP="002747AC">
      <w:pPr>
        <w:pStyle w:val="ConsPlusNormal"/>
        <w:jc w:val="right"/>
      </w:pPr>
      <w:r>
        <w:rPr>
          <w:sz w:val="24"/>
        </w:rPr>
        <w:t>и на плановый период 2026 и 2027 годов"</w:t>
      </w:r>
    </w:p>
    <w:p w14:paraId="477A59DA" w14:textId="77777777" w:rsidR="002747AC" w:rsidRDefault="002747AC" w:rsidP="002747AC">
      <w:pPr>
        <w:pStyle w:val="ConsPlusNormal"/>
        <w:jc w:val="both"/>
      </w:pPr>
    </w:p>
    <w:p w14:paraId="30B73085" w14:textId="77777777" w:rsidR="00341052" w:rsidRDefault="00341052" w:rsidP="00341052">
      <w:pPr>
        <w:pStyle w:val="ConsPlusTitle"/>
        <w:jc w:val="center"/>
      </w:pPr>
      <w:bookmarkStart w:id="0" w:name="P1102"/>
      <w:bookmarkEnd w:id="0"/>
      <w:r>
        <w:rPr>
          <w:sz w:val="24"/>
        </w:rPr>
        <w:t>ОБЪЕМ ПЛАНОВЫХ НАЗНАЧЕНИЙ ОБЛАСТНОГО БЮДЖЕТА ПО ВИДАМ</w:t>
      </w:r>
    </w:p>
    <w:p w14:paraId="7ECD250C" w14:textId="77777777" w:rsidR="00341052" w:rsidRDefault="00341052" w:rsidP="00341052">
      <w:pPr>
        <w:pStyle w:val="ConsPlusTitle"/>
        <w:jc w:val="center"/>
      </w:pPr>
      <w:r>
        <w:rPr>
          <w:sz w:val="24"/>
        </w:rPr>
        <w:t>ДОХОДОВ НА 2025 ГОД И ПЛАНОВЫЙ ПЕРИОД 2026 И 2027 ГОДОВ</w:t>
      </w:r>
    </w:p>
    <w:p w14:paraId="1F13292F" w14:textId="77777777" w:rsidR="00341052" w:rsidRDefault="00341052" w:rsidP="00341052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21"/>
        <w:gridCol w:w="113"/>
      </w:tblGrid>
      <w:tr w:rsidR="00341052" w14:paraId="68F0AF49" w14:textId="77777777" w:rsidTr="000C339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FB23D" w14:textId="77777777" w:rsidR="00341052" w:rsidRDefault="00341052" w:rsidP="000C339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5908D" w14:textId="77777777" w:rsidR="00341052" w:rsidRDefault="00341052" w:rsidP="000C339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4872226" w14:textId="77777777" w:rsidR="00341052" w:rsidRDefault="00341052" w:rsidP="000C3396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>Список изменяющих документов</w:t>
            </w:r>
          </w:p>
          <w:p w14:paraId="2F35FD19" w14:textId="77777777" w:rsidR="00341052" w:rsidRDefault="00341052" w:rsidP="000C3396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(в ред. Законов Липецкой области от 28.02.2025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color w:val="392C69"/>
                <w:sz w:val="24"/>
              </w:rPr>
              <w:t>,</w:t>
            </w:r>
          </w:p>
          <w:p w14:paraId="453B7422" w14:textId="77777777" w:rsidR="00341052" w:rsidRDefault="00341052" w:rsidP="000C3396">
            <w:pPr>
              <w:pStyle w:val="ConsPlusNormal"/>
              <w:jc w:val="center"/>
            </w:pPr>
            <w:r>
              <w:rPr>
                <w:color w:val="392C69"/>
                <w:sz w:val="24"/>
              </w:rPr>
              <w:t xml:space="preserve">от 11.04.2025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color w:val="392C69"/>
                <w:sz w:val="24"/>
              </w:rPr>
              <w:t xml:space="preserve">, от 22.05.2025 </w:t>
            </w:r>
            <w:hyperlink r:id="rId8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color w:val="392C69"/>
                <w:sz w:val="24"/>
              </w:rPr>
              <w:t xml:space="preserve">, от 11.06.2025 </w:t>
            </w:r>
            <w:hyperlink r:id="rId9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color w:val="392C69"/>
                <w:sz w:val="24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32435" w14:textId="77777777" w:rsidR="00341052" w:rsidRDefault="00341052" w:rsidP="000C3396">
            <w:pPr>
              <w:pStyle w:val="ConsPlusNormal"/>
            </w:pPr>
          </w:p>
        </w:tc>
      </w:tr>
    </w:tbl>
    <w:p w14:paraId="74817FE6" w14:textId="77777777" w:rsidR="00341052" w:rsidRDefault="00341052" w:rsidP="00341052">
      <w:pPr>
        <w:pStyle w:val="ConsPlusNormal"/>
        <w:jc w:val="both"/>
      </w:pPr>
    </w:p>
    <w:p w14:paraId="2714887A" w14:textId="77777777" w:rsidR="00341052" w:rsidRDefault="00341052" w:rsidP="00341052">
      <w:pPr>
        <w:pStyle w:val="ConsPlusNormal"/>
        <w:jc w:val="right"/>
      </w:pPr>
      <w:bookmarkStart w:id="1" w:name="_GoBack"/>
      <w:bookmarkEnd w:id="1"/>
      <w:r>
        <w:rPr>
          <w:sz w:val="24"/>
        </w:rPr>
        <w:t>(руб.)</w:t>
      </w:r>
    </w:p>
    <w:p w14:paraId="59C475C7" w14:textId="77777777" w:rsidR="00341052" w:rsidRDefault="00341052" w:rsidP="00341052">
      <w:pPr>
        <w:pStyle w:val="ConsPlusNormal"/>
        <w:sectPr w:rsidR="0034105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566" w:bottom="1440" w:left="1133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3890"/>
        <w:gridCol w:w="2126"/>
        <w:gridCol w:w="2268"/>
        <w:gridCol w:w="2268"/>
        <w:gridCol w:w="11"/>
      </w:tblGrid>
      <w:tr w:rsidR="00341052" w14:paraId="4D898C1B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60E73BB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Код бюджетной классификации Российской Федерации</w:t>
            </w:r>
          </w:p>
        </w:tc>
        <w:tc>
          <w:tcPr>
            <w:tcW w:w="3890" w:type="dxa"/>
          </w:tcPr>
          <w:p w14:paraId="21EBC9CF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Наименование доходов</w:t>
            </w:r>
          </w:p>
        </w:tc>
        <w:tc>
          <w:tcPr>
            <w:tcW w:w="2126" w:type="dxa"/>
          </w:tcPr>
          <w:p w14:paraId="6DA9BF3F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2025 год</w:t>
            </w:r>
          </w:p>
        </w:tc>
        <w:tc>
          <w:tcPr>
            <w:tcW w:w="2268" w:type="dxa"/>
          </w:tcPr>
          <w:p w14:paraId="241AC4C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2026 год</w:t>
            </w:r>
          </w:p>
        </w:tc>
        <w:tc>
          <w:tcPr>
            <w:tcW w:w="2268" w:type="dxa"/>
          </w:tcPr>
          <w:p w14:paraId="31FCE27C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2027 год</w:t>
            </w:r>
          </w:p>
        </w:tc>
      </w:tr>
      <w:tr w:rsidR="00341052" w14:paraId="2BE51D0F" w14:textId="77777777" w:rsidTr="00341052">
        <w:tblPrEx>
          <w:tblBorders>
            <w:insideH w:val="nil"/>
          </w:tblBorders>
        </w:tblPrEx>
        <w:trPr>
          <w:gridAfter w:val="1"/>
          <w:wAfter w:w="11" w:type="dxa"/>
        </w:trPr>
        <w:tc>
          <w:tcPr>
            <w:tcW w:w="2835" w:type="dxa"/>
            <w:tcBorders>
              <w:bottom w:val="nil"/>
            </w:tcBorders>
          </w:tcPr>
          <w:p w14:paraId="30D0D89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00010000000000000000</w:t>
            </w:r>
          </w:p>
        </w:tc>
        <w:tc>
          <w:tcPr>
            <w:tcW w:w="3890" w:type="dxa"/>
            <w:tcBorders>
              <w:bottom w:val="nil"/>
            </w:tcBorders>
          </w:tcPr>
          <w:p w14:paraId="5711676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НАЛОГОВЫЕ И НЕНАЛОГОВЫЕ ДОХОДЫ</w:t>
            </w:r>
          </w:p>
        </w:tc>
        <w:tc>
          <w:tcPr>
            <w:tcW w:w="2126" w:type="dxa"/>
            <w:tcBorders>
              <w:bottom w:val="nil"/>
            </w:tcBorders>
          </w:tcPr>
          <w:p w14:paraId="51B8B8C0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86 705 210 331,33</w:t>
            </w:r>
          </w:p>
        </w:tc>
        <w:tc>
          <w:tcPr>
            <w:tcW w:w="2268" w:type="dxa"/>
            <w:tcBorders>
              <w:bottom w:val="nil"/>
            </w:tcBorders>
          </w:tcPr>
          <w:p w14:paraId="369491E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90 636 283 576,64</w:t>
            </w:r>
          </w:p>
        </w:tc>
        <w:tc>
          <w:tcPr>
            <w:tcW w:w="2268" w:type="dxa"/>
            <w:tcBorders>
              <w:bottom w:val="nil"/>
            </w:tcBorders>
          </w:tcPr>
          <w:p w14:paraId="7CADA021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94 225 636 185,97</w:t>
            </w:r>
          </w:p>
        </w:tc>
      </w:tr>
      <w:tr w:rsidR="00341052" w14:paraId="688EFC7E" w14:textId="77777777" w:rsidTr="00341052">
        <w:tblPrEx>
          <w:tblBorders>
            <w:insideH w:val="nil"/>
          </w:tblBorders>
        </w:tblPrEx>
        <w:tc>
          <w:tcPr>
            <w:tcW w:w="13398" w:type="dxa"/>
            <w:gridSpan w:val="6"/>
            <w:tcBorders>
              <w:top w:val="nil"/>
            </w:tcBorders>
          </w:tcPr>
          <w:p w14:paraId="0F9880B9" w14:textId="77777777" w:rsidR="00341052" w:rsidRDefault="00341052" w:rsidP="000C3396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14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11.04.2025 N 634-ОЗ)</w:t>
            </w:r>
          </w:p>
        </w:tc>
      </w:tr>
      <w:tr w:rsidR="00341052" w14:paraId="5F1BB5ED" w14:textId="77777777" w:rsidTr="00341052">
        <w:tblPrEx>
          <w:tblBorders>
            <w:insideH w:val="nil"/>
          </w:tblBorders>
        </w:tblPrEx>
        <w:trPr>
          <w:gridAfter w:val="1"/>
          <w:wAfter w:w="11" w:type="dxa"/>
        </w:trPr>
        <w:tc>
          <w:tcPr>
            <w:tcW w:w="2835" w:type="dxa"/>
            <w:tcBorders>
              <w:bottom w:val="nil"/>
            </w:tcBorders>
          </w:tcPr>
          <w:p w14:paraId="50794BF5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00010100000000000000</w:t>
            </w:r>
          </w:p>
        </w:tc>
        <w:tc>
          <w:tcPr>
            <w:tcW w:w="3890" w:type="dxa"/>
            <w:tcBorders>
              <w:bottom w:val="nil"/>
            </w:tcBorders>
          </w:tcPr>
          <w:p w14:paraId="5863DC3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НАЛОГИ НА ПРИБЫЛЬ, ДОХОДЫ</w:t>
            </w:r>
          </w:p>
        </w:tc>
        <w:tc>
          <w:tcPr>
            <w:tcW w:w="2126" w:type="dxa"/>
            <w:tcBorders>
              <w:bottom w:val="nil"/>
            </w:tcBorders>
          </w:tcPr>
          <w:p w14:paraId="0A03ADC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56 343 351 585,55</w:t>
            </w:r>
          </w:p>
        </w:tc>
        <w:tc>
          <w:tcPr>
            <w:tcW w:w="2268" w:type="dxa"/>
            <w:tcBorders>
              <w:bottom w:val="nil"/>
            </w:tcBorders>
          </w:tcPr>
          <w:p w14:paraId="4A2F756D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63 212 099 586,20</w:t>
            </w:r>
          </w:p>
        </w:tc>
        <w:tc>
          <w:tcPr>
            <w:tcW w:w="2268" w:type="dxa"/>
            <w:tcBorders>
              <w:bottom w:val="nil"/>
            </w:tcBorders>
          </w:tcPr>
          <w:p w14:paraId="19B8BC4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66 432 542 942,52</w:t>
            </w:r>
          </w:p>
        </w:tc>
      </w:tr>
      <w:tr w:rsidR="00341052" w14:paraId="5609ADD3" w14:textId="77777777" w:rsidTr="00341052">
        <w:tblPrEx>
          <w:tblBorders>
            <w:insideH w:val="nil"/>
          </w:tblBorders>
        </w:tblPrEx>
        <w:tc>
          <w:tcPr>
            <w:tcW w:w="13398" w:type="dxa"/>
            <w:gridSpan w:val="6"/>
            <w:tcBorders>
              <w:top w:val="nil"/>
            </w:tcBorders>
          </w:tcPr>
          <w:p w14:paraId="451F1F89" w14:textId="77777777" w:rsidR="00341052" w:rsidRDefault="00341052" w:rsidP="000C3396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15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28.02.2025 N 607-ОЗ)</w:t>
            </w:r>
          </w:p>
        </w:tc>
      </w:tr>
      <w:tr w:rsidR="00341052" w14:paraId="60872E8D" w14:textId="77777777" w:rsidTr="00341052">
        <w:tblPrEx>
          <w:tblBorders>
            <w:insideH w:val="nil"/>
          </w:tblBorders>
        </w:tblPrEx>
        <w:trPr>
          <w:gridAfter w:val="1"/>
          <w:wAfter w:w="11" w:type="dxa"/>
        </w:trPr>
        <w:tc>
          <w:tcPr>
            <w:tcW w:w="2835" w:type="dxa"/>
            <w:tcBorders>
              <w:bottom w:val="nil"/>
            </w:tcBorders>
          </w:tcPr>
          <w:p w14:paraId="4C5E5670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00010101000000000110</w:t>
            </w:r>
          </w:p>
        </w:tc>
        <w:tc>
          <w:tcPr>
            <w:tcW w:w="3890" w:type="dxa"/>
            <w:tcBorders>
              <w:bottom w:val="nil"/>
            </w:tcBorders>
          </w:tcPr>
          <w:p w14:paraId="5A26D7E9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Налог на прибыль организаций</w:t>
            </w:r>
          </w:p>
        </w:tc>
        <w:tc>
          <w:tcPr>
            <w:tcW w:w="2126" w:type="dxa"/>
            <w:tcBorders>
              <w:bottom w:val="nil"/>
            </w:tcBorders>
          </w:tcPr>
          <w:p w14:paraId="1F35DB9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33 000 000 000,00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7035F071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36 200 000 000,00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60560EEB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38 400 000 000,00</w:t>
            </w:r>
          </w:p>
        </w:tc>
      </w:tr>
      <w:tr w:rsidR="00341052" w14:paraId="6E23BD8E" w14:textId="77777777" w:rsidTr="00341052">
        <w:tblPrEx>
          <w:tblBorders>
            <w:insideH w:val="nil"/>
          </w:tblBorders>
        </w:tblPrEx>
        <w:tc>
          <w:tcPr>
            <w:tcW w:w="13398" w:type="dxa"/>
            <w:gridSpan w:val="6"/>
            <w:tcBorders>
              <w:top w:val="nil"/>
            </w:tcBorders>
          </w:tcPr>
          <w:p w14:paraId="3D11C79E" w14:textId="77777777" w:rsidR="00341052" w:rsidRDefault="00341052" w:rsidP="000C3396">
            <w:pPr>
              <w:pStyle w:val="ConsPlusNormal"/>
              <w:jc w:val="both"/>
            </w:pPr>
            <w:r>
              <w:rPr>
                <w:sz w:val="24"/>
              </w:rPr>
              <w:t xml:space="preserve">(в ред. </w:t>
            </w:r>
            <w:hyperlink r:id="rId1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Закона</w:t>
              </w:r>
            </w:hyperlink>
            <w:r>
              <w:rPr>
                <w:sz w:val="24"/>
              </w:rPr>
              <w:t xml:space="preserve"> Липецкой области от 28.02.2025 N 607-ОЗ)</w:t>
            </w:r>
          </w:p>
        </w:tc>
      </w:tr>
      <w:tr w:rsidR="00341052" w14:paraId="2A4A5E68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6C2BE386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00010102000010000110</w:t>
            </w:r>
          </w:p>
        </w:tc>
        <w:tc>
          <w:tcPr>
            <w:tcW w:w="3890" w:type="dxa"/>
          </w:tcPr>
          <w:p w14:paraId="6AC47E18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Налог на доходы физических лиц</w:t>
            </w:r>
          </w:p>
        </w:tc>
        <w:tc>
          <w:tcPr>
            <w:tcW w:w="2126" w:type="dxa"/>
          </w:tcPr>
          <w:p w14:paraId="0F2646A6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23 343 351 585,55</w:t>
            </w:r>
          </w:p>
        </w:tc>
        <w:tc>
          <w:tcPr>
            <w:tcW w:w="2268" w:type="dxa"/>
          </w:tcPr>
          <w:p w14:paraId="4A70FF62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27 012 099 586,20</w:t>
            </w:r>
          </w:p>
        </w:tc>
        <w:tc>
          <w:tcPr>
            <w:tcW w:w="2268" w:type="dxa"/>
          </w:tcPr>
          <w:p w14:paraId="6C022B7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28 032 542 942,52</w:t>
            </w:r>
          </w:p>
        </w:tc>
      </w:tr>
      <w:tr w:rsidR="00341052" w14:paraId="6A602903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02147E19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00010300000000000000</w:t>
            </w:r>
          </w:p>
        </w:tc>
        <w:tc>
          <w:tcPr>
            <w:tcW w:w="3890" w:type="dxa"/>
          </w:tcPr>
          <w:p w14:paraId="67362F0A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126" w:type="dxa"/>
          </w:tcPr>
          <w:p w14:paraId="24B7880D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13 333 110 000,00</w:t>
            </w:r>
          </w:p>
        </w:tc>
        <w:tc>
          <w:tcPr>
            <w:tcW w:w="2268" w:type="dxa"/>
          </w:tcPr>
          <w:p w14:paraId="2FEB170B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13 939 130 000,00</w:t>
            </w:r>
          </w:p>
        </w:tc>
        <w:tc>
          <w:tcPr>
            <w:tcW w:w="2268" w:type="dxa"/>
          </w:tcPr>
          <w:p w14:paraId="68DFBCF0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14 320 220 000,00</w:t>
            </w:r>
          </w:p>
        </w:tc>
      </w:tr>
      <w:tr w:rsidR="00341052" w14:paraId="3C66A6A5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0612528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00010302000010000110</w:t>
            </w:r>
          </w:p>
        </w:tc>
        <w:tc>
          <w:tcPr>
            <w:tcW w:w="3890" w:type="dxa"/>
          </w:tcPr>
          <w:p w14:paraId="07F4B0E1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126" w:type="dxa"/>
          </w:tcPr>
          <w:p w14:paraId="5132652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13 333 110 000,00</w:t>
            </w:r>
          </w:p>
        </w:tc>
        <w:tc>
          <w:tcPr>
            <w:tcW w:w="2268" w:type="dxa"/>
          </w:tcPr>
          <w:p w14:paraId="15606D7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13 939 130 000,00</w:t>
            </w:r>
          </w:p>
        </w:tc>
        <w:tc>
          <w:tcPr>
            <w:tcW w:w="2268" w:type="dxa"/>
          </w:tcPr>
          <w:p w14:paraId="2F53C98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14 320 220 000,00</w:t>
            </w:r>
          </w:p>
        </w:tc>
      </w:tr>
      <w:tr w:rsidR="00341052" w14:paraId="6EABC1C2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4913CBAD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00010302100010000110</w:t>
            </w:r>
          </w:p>
        </w:tc>
        <w:tc>
          <w:tcPr>
            <w:tcW w:w="3890" w:type="dxa"/>
          </w:tcPr>
          <w:p w14:paraId="17798D7B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 xml:space="preserve">Акцизы на пиво, производимое на </w:t>
            </w:r>
            <w:r>
              <w:rPr>
                <w:sz w:val="24"/>
              </w:rPr>
              <w:lastRenderedPageBreak/>
              <w:t>территории Российской Федерации</w:t>
            </w:r>
          </w:p>
        </w:tc>
        <w:tc>
          <w:tcPr>
            <w:tcW w:w="2126" w:type="dxa"/>
          </w:tcPr>
          <w:p w14:paraId="2D357529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2 000 000 000,00</w:t>
            </w:r>
          </w:p>
        </w:tc>
        <w:tc>
          <w:tcPr>
            <w:tcW w:w="2268" w:type="dxa"/>
          </w:tcPr>
          <w:p w14:paraId="76DC78B0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2 100 000 000,00</w:t>
            </w:r>
          </w:p>
        </w:tc>
        <w:tc>
          <w:tcPr>
            <w:tcW w:w="2268" w:type="dxa"/>
          </w:tcPr>
          <w:p w14:paraId="030EED21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2 150 000 000,00</w:t>
            </w:r>
          </w:p>
        </w:tc>
      </w:tr>
      <w:tr w:rsidR="00341052" w14:paraId="6E407650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4E35273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00010302120010000110</w:t>
            </w:r>
          </w:p>
        </w:tc>
        <w:tc>
          <w:tcPr>
            <w:tcW w:w="3890" w:type="dxa"/>
          </w:tcPr>
          <w:p w14:paraId="682E3D93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 xml:space="preserve">Акцизы на сидр, </w:t>
            </w:r>
            <w:proofErr w:type="spellStart"/>
            <w:r>
              <w:rPr>
                <w:sz w:val="24"/>
              </w:rPr>
              <w:t>пуаре</w:t>
            </w:r>
            <w:proofErr w:type="spellEnd"/>
            <w:r>
              <w:rPr>
                <w:sz w:val="24"/>
              </w:rPr>
              <w:t>, медовуху, производимые на территории Российской Федерации</w:t>
            </w:r>
          </w:p>
        </w:tc>
        <w:tc>
          <w:tcPr>
            <w:tcW w:w="2126" w:type="dxa"/>
          </w:tcPr>
          <w:p w14:paraId="50FD0D0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  <w:tc>
          <w:tcPr>
            <w:tcW w:w="2268" w:type="dxa"/>
          </w:tcPr>
          <w:p w14:paraId="16E9196A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1 550 000,00</w:t>
            </w:r>
          </w:p>
        </w:tc>
        <w:tc>
          <w:tcPr>
            <w:tcW w:w="2268" w:type="dxa"/>
          </w:tcPr>
          <w:p w14:paraId="0780AB8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</w:tr>
      <w:tr w:rsidR="00341052" w14:paraId="13AFB28B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3A07BDF8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00010302140010000110</w:t>
            </w:r>
          </w:p>
        </w:tc>
        <w:tc>
          <w:tcPr>
            <w:tcW w:w="3890" w:type="dxa"/>
          </w:tcPr>
          <w:p w14:paraId="560FA3F1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Доходы от уплаты акцизов на алкогольную продукцию с объемной долей этилового спирта свыше 9 процентов (за исключением пива, вин, фруктовых вин, игристых вин (шампанских), винных напитков, изготавливаемых без добавления ректификованного этилового спирта, произведенного из пищевого сырья, и (или) спиртованных виноградного или иного фруктового сусла, и (или) винного дистиллята, и (или) фруктового дистиллята), подлежащие распределению в бюджеты субъектов Российской Федерации</w:t>
            </w:r>
          </w:p>
        </w:tc>
        <w:tc>
          <w:tcPr>
            <w:tcW w:w="2126" w:type="dxa"/>
          </w:tcPr>
          <w:p w14:paraId="31112E0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1 560 000 000,00</w:t>
            </w:r>
          </w:p>
        </w:tc>
        <w:tc>
          <w:tcPr>
            <w:tcW w:w="2268" w:type="dxa"/>
          </w:tcPr>
          <w:p w14:paraId="7B1F24A5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1 620 000 000,00</w:t>
            </w:r>
          </w:p>
        </w:tc>
        <w:tc>
          <w:tcPr>
            <w:tcW w:w="2268" w:type="dxa"/>
          </w:tcPr>
          <w:p w14:paraId="74CDBBEF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1 680 000 000,00</w:t>
            </w:r>
          </w:p>
        </w:tc>
      </w:tr>
      <w:tr w:rsidR="00341052" w14:paraId="7974A01B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56613591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00010302190010000110</w:t>
            </w:r>
          </w:p>
        </w:tc>
        <w:tc>
          <w:tcPr>
            <w:tcW w:w="3890" w:type="dxa"/>
          </w:tcPr>
          <w:p w14:paraId="6A50E8EB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пищевого сырья (за исключением дистилляторов </w:t>
            </w:r>
            <w:r>
              <w:rPr>
                <w:sz w:val="24"/>
              </w:rPr>
              <w:lastRenderedPageBreak/>
              <w:t xml:space="preserve">винного, виноградного, плодового, коньячного, </w:t>
            </w:r>
            <w:proofErr w:type="spellStart"/>
            <w:r>
              <w:rPr>
                <w:sz w:val="24"/>
              </w:rPr>
              <w:t>кальвадонского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вискового</w:t>
            </w:r>
            <w:proofErr w:type="spellEnd"/>
            <w:r>
              <w:rPr>
                <w:sz w:val="24"/>
              </w:rPr>
              <w:t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126" w:type="dxa"/>
          </w:tcPr>
          <w:p w14:paraId="3D047921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34 036 000,00</w:t>
            </w:r>
          </w:p>
        </w:tc>
        <w:tc>
          <w:tcPr>
            <w:tcW w:w="2268" w:type="dxa"/>
          </w:tcPr>
          <w:p w14:paraId="6FA7C732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35 385 000,00</w:t>
            </w:r>
          </w:p>
        </w:tc>
        <w:tc>
          <w:tcPr>
            <w:tcW w:w="2268" w:type="dxa"/>
          </w:tcPr>
          <w:p w14:paraId="1291ABB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36 384 000,00</w:t>
            </w:r>
          </w:p>
        </w:tc>
      </w:tr>
      <w:tr w:rsidR="00341052" w14:paraId="0620A577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0A2F20DA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00010302200010000110</w:t>
            </w:r>
          </w:p>
        </w:tc>
        <w:tc>
          <w:tcPr>
            <w:tcW w:w="3890" w:type="dxa"/>
          </w:tcPr>
          <w:p w14:paraId="4D0BF42E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>
              <w:rPr>
                <w:sz w:val="24"/>
              </w:rPr>
              <w:t>кальвадосный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висковый</w:t>
            </w:r>
            <w:proofErr w:type="spellEnd"/>
            <w:r>
              <w:rPr>
                <w:sz w:val="24"/>
              </w:rPr>
              <w:t xml:space="preserve">),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</w:t>
            </w:r>
            <w:r>
              <w:rPr>
                <w:sz w:val="24"/>
              </w:rPr>
              <w:lastRenderedPageBreak/>
              <w:t>федеральным законом о федеральном бюджете)</w:t>
            </w:r>
          </w:p>
        </w:tc>
        <w:tc>
          <w:tcPr>
            <w:tcW w:w="2126" w:type="dxa"/>
          </w:tcPr>
          <w:p w14:paraId="5EA3704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14 000,00</w:t>
            </w:r>
          </w:p>
        </w:tc>
        <w:tc>
          <w:tcPr>
            <w:tcW w:w="2268" w:type="dxa"/>
          </w:tcPr>
          <w:p w14:paraId="3F16953A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15 000,00</w:t>
            </w:r>
          </w:p>
        </w:tc>
        <w:tc>
          <w:tcPr>
            <w:tcW w:w="2268" w:type="dxa"/>
          </w:tcPr>
          <w:p w14:paraId="6067B892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16 000,00</w:t>
            </w:r>
          </w:p>
        </w:tc>
      </w:tr>
      <w:tr w:rsidR="00341052" w14:paraId="151092AD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2D78735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00010302210010000110</w:t>
            </w:r>
          </w:p>
        </w:tc>
        <w:tc>
          <w:tcPr>
            <w:tcW w:w="3890" w:type="dxa"/>
          </w:tcPr>
          <w:p w14:paraId="00ED916C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Доходы от уплаты акцизов на спиртосодержащую продукцию, производимую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2126" w:type="dxa"/>
          </w:tcPr>
          <w:p w14:paraId="34F09448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1 400 000,00</w:t>
            </w:r>
          </w:p>
        </w:tc>
        <w:tc>
          <w:tcPr>
            <w:tcW w:w="2268" w:type="dxa"/>
          </w:tcPr>
          <w:p w14:paraId="0C7562E8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1 500 000,00</w:t>
            </w:r>
          </w:p>
        </w:tc>
        <w:tc>
          <w:tcPr>
            <w:tcW w:w="2268" w:type="dxa"/>
          </w:tcPr>
          <w:p w14:paraId="0E60079C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1 600 000,00</w:t>
            </w:r>
          </w:p>
        </w:tc>
      </w:tr>
      <w:tr w:rsidR="00341052" w14:paraId="6726A157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37D7AC0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00010302220010000110</w:t>
            </w:r>
          </w:p>
        </w:tc>
        <w:tc>
          <w:tcPr>
            <w:tcW w:w="3890" w:type="dxa"/>
          </w:tcPr>
          <w:p w14:paraId="67EEB0EA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этиловый спирт из непищевого сырья, производимый на территории Российской Федерации, направляемые в уполномоченный территориальный орган Федерального казначейства для распределения между бюджетами субъектов Российской Федерации (по нормативам, установленным </w:t>
            </w:r>
            <w:r>
              <w:rPr>
                <w:sz w:val="24"/>
              </w:rPr>
              <w:lastRenderedPageBreak/>
              <w:t>федеральным законом о федеральном бюджете)</w:t>
            </w:r>
          </w:p>
        </w:tc>
        <w:tc>
          <w:tcPr>
            <w:tcW w:w="2126" w:type="dxa"/>
          </w:tcPr>
          <w:p w14:paraId="4B05DD9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18 000 000,00</w:t>
            </w:r>
          </w:p>
        </w:tc>
        <w:tc>
          <w:tcPr>
            <w:tcW w:w="2268" w:type="dxa"/>
          </w:tcPr>
          <w:p w14:paraId="3B13E3B8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18 700 000,00</w:t>
            </w:r>
          </w:p>
        </w:tc>
        <w:tc>
          <w:tcPr>
            <w:tcW w:w="2268" w:type="dxa"/>
          </w:tcPr>
          <w:p w14:paraId="0513E436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19 400 000,00</w:t>
            </w:r>
          </w:p>
        </w:tc>
      </w:tr>
      <w:tr w:rsidR="00341052" w14:paraId="304F6A01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5008698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00010302230010000110</w:t>
            </w:r>
          </w:p>
        </w:tc>
        <w:tc>
          <w:tcPr>
            <w:tcW w:w="3890" w:type="dxa"/>
          </w:tcPr>
          <w:p w14:paraId="6DC4976F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14:paraId="29F27D2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3 598 000 000,00</w:t>
            </w:r>
          </w:p>
        </w:tc>
        <w:tc>
          <w:tcPr>
            <w:tcW w:w="2268" w:type="dxa"/>
          </w:tcPr>
          <w:p w14:paraId="56B8168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3 774 000 000,00</w:t>
            </w:r>
          </w:p>
        </w:tc>
        <w:tc>
          <w:tcPr>
            <w:tcW w:w="2268" w:type="dxa"/>
          </w:tcPr>
          <w:p w14:paraId="6F447528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3 868 000 000,00</w:t>
            </w:r>
          </w:p>
        </w:tc>
      </w:tr>
      <w:tr w:rsidR="00341052" w14:paraId="06625005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71A2868C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00010302240010000110</w:t>
            </w:r>
          </w:p>
        </w:tc>
        <w:tc>
          <w:tcPr>
            <w:tcW w:w="3890" w:type="dxa"/>
          </w:tcPr>
          <w:p w14:paraId="03108F11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14:paraId="2D4D295D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18 160 000,00</w:t>
            </w:r>
          </w:p>
        </w:tc>
        <w:tc>
          <w:tcPr>
            <w:tcW w:w="2268" w:type="dxa"/>
          </w:tcPr>
          <w:p w14:paraId="04389262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18 580 000,00</w:t>
            </w:r>
          </w:p>
        </w:tc>
        <w:tc>
          <w:tcPr>
            <w:tcW w:w="2268" w:type="dxa"/>
          </w:tcPr>
          <w:p w14:paraId="0954698F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19 420 000,00</w:t>
            </w:r>
          </w:p>
        </w:tc>
      </w:tr>
      <w:tr w:rsidR="00341052" w14:paraId="21A58CD0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04A484B8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00010302250010000110</w:t>
            </w:r>
          </w:p>
        </w:tc>
        <w:tc>
          <w:tcPr>
            <w:tcW w:w="3890" w:type="dxa"/>
          </w:tcPr>
          <w:p w14:paraId="36844376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 xml:space="preserve">Доходы от уплаты акцизов на автомобильный бензин, подлежащие распределению между бюджетами субъектов </w:t>
            </w:r>
            <w:r>
              <w:rPr>
                <w:sz w:val="24"/>
              </w:rPr>
              <w:lastRenderedPageBreak/>
              <w:t>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14:paraId="0B1CDDB0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3 758 000 000,00</w:t>
            </w:r>
          </w:p>
        </w:tc>
        <w:tc>
          <w:tcPr>
            <w:tcW w:w="2268" w:type="dxa"/>
          </w:tcPr>
          <w:p w14:paraId="6D7157EA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3 944 000 000,00</w:t>
            </w:r>
          </w:p>
        </w:tc>
        <w:tc>
          <w:tcPr>
            <w:tcW w:w="2268" w:type="dxa"/>
          </w:tcPr>
          <w:p w14:paraId="3046A7F1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4 036 000 000,00</w:t>
            </w:r>
          </w:p>
        </w:tc>
      </w:tr>
      <w:tr w:rsidR="00341052" w14:paraId="1F8CF788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6717CD3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00010302260010000110</w:t>
            </w:r>
          </w:p>
        </w:tc>
        <w:tc>
          <w:tcPr>
            <w:tcW w:w="3890" w:type="dxa"/>
          </w:tcPr>
          <w:p w14:paraId="1729C0E2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26" w:type="dxa"/>
          </w:tcPr>
          <w:p w14:paraId="37D94D28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-456 000 000,00</w:t>
            </w:r>
          </w:p>
        </w:tc>
        <w:tc>
          <w:tcPr>
            <w:tcW w:w="2268" w:type="dxa"/>
          </w:tcPr>
          <w:p w14:paraId="2671D412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-474 600 000,00</w:t>
            </w:r>
          </w:p>
        </w:tc>
        <w:tc>
          <w:tcPr>
            <w:tcW w:w="2268" w:type="dxa"/>
          </w:tcPr>
          <w:p w14:paraId="77E17686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-492 200 000,00</w:t>
            </w:r>
          </w:p>
        </w:tc>
      </w:tr>
      <w:tr w:rsidR="00341052" w14:paraId="267E68F3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7E00D1D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00010302440011000110</w:t>
            </w:r>
          </w:p>
        </w:tc>
        <w:tc>
          <w:tcPr>
            <w:tcW w:w="3890" w:type="dxa"/>
          </w:tcPr>
          <w:p w14:paraId="007E9F6A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Акциз на сталь жидкую (за исключением стали жидкой, выплавляемой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80 процентов)</w:t>
            </w:r>
          </w:p>
        </w:tc>
        <w:tc>
          <w:tcPr>
            <w:tcW w:w="2126" w:type="dxa"/>
          </w:tcPr>
          <w:p w14:paraId="14B6607B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2 800 000 000,00</w:t>
            </w:r>
          </w:p>
        </w:tc>
        <w:tc>
          <w:tcPr>
            <w:tcW w:w="2268" w:type="dxa"/>
          </w:tcPr>
          <w:p w14:paraId="33A0004A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2 900 000 000,00</w:t>
            </w:r>
          </w:p>
        </w:tc>
        <w:tc>
          <w:tcPr>
            <w:tcW w:w="2268" w:type="dxa"/>
          </w:tcPr>
          <w:p w14:paraId="1C37DF4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3 000 000 000,00</w:t>
            </w:r>
          </w:p>
        </w:tc>
      </w:tr>
      <w:tr w:rsidR="00341052" w14:paraId="1A7D0283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5A8CF78C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00010302450011000110</w:t>
            </w:r>
          </w:p>
        </w:tc>
        <w:tc>
          <w:tcPr>
            <w:tcW w:w="3890" w:type="dxa"/>
          </w:tcPr>
          <w:p w14:paraId="6D01A011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 xml:space="preserve">Акциз на сталь жидкую, </w:t>
            </w:r>
            <w:r>
              <w:rPr>
                <w:sz w:val="24"/>
              </w:rPr>
              <w:lastRenderedPageBreak/>
              <w:t xml:space="preserve">выплавляемую в мартеновских, индукционных и (или) электрических сталеплавильных </w:t>
            </w:r>
            <w:proofErr w:type="gramStart"/>
            <w:r>
              <w:rPr>
                <w:sz w:val="24"/>
              </w:rPr>
              <w:t>печах, при условии, если</w:t>
            </w:r>
            <w:proofErr w:type="gramEnd"/>
            <w:r>
              <w:rPr>
                <w:sz w:val="24"/>
              </w:rPr>
              <w:t xml:space="preserve"> доля массы лома черных металлов в общей массе сырья, использованного для производства стали, за налоговый период составляет не менее 80 процентов</w:t>
            </w:r>
          </w:p>
        </w:tc>
        <w:tc>
          <w:tcPr>
            <w:tcW w:w="2126" w:type="dxa"/>
          </w:tcPr>
          <w:p w14:paraId="7266AB6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0,00</w:t>
            </w:r>
          </w:p>
        </w:tc>
        <w:tc>
          <w:tcPr>
            <w:tcW w:w="2268" w:type="dxa"/>
          </w:tcPr>
          <w:p w14:paraId="67CA78BD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  <w:tc>
          <w:tcPr>
            <w:tcW w:w="2268" w:type="dxa"/>
          </w:tcPr>
          <w:p w14:paraId="5D86E145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0,00</w:t>
            </w:r>
          </w:p>
        </w:tc>
      </w:tr>
      <w:tr w:rsidR="00341052" w14:paraId="742AEE1E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48D62B6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00010500000000000000</w:t>
            </w:r>
          </w:p>
        </w:tc>
        <w:tc>
          <w:tcPr>
            <w:tcW w:w="3890" w:type="dxa"/>
          </w:tcPr>
          <w:p w14:paraId="5B4B5FF6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НАЛОГИ НА СОВОКУПНЫЙ ДОХОД</w:t>
            </w:r>
          </w:p>
        </w:tc>
        <w:tc>
          <w:tcPr>
            <w:tcW w:w="2126" w:type="dxa"/>
          </w:tcPr>
          <w:p w14:paraId="75AD48E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3 524 000 000,00</w:t>
            </w:r>
          </w:p>
        </w:tc>
        <w:tc>
          <w:tcPr>
            <w:tcW w:w="2268" w:type="dxa"/>
          </w:tcPr>
          <w:p w14:paraId="13D23B95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3 724 000 000,00</w:t>
            </w:r>
          </w:p>
        </w:tc>
        <w:tc>
          <w:tcPr>
            <w:tcW w:w="2268" w:type="dxa"/>
          </w:tcPr>
          <w:p w14:paraId="03447436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3 924 000 000,00</w:t>
            </w:r>
          </w:p>
        </w:tc>
      </w:tr>
      <w:tr w:rsidR="00341052" w14:paraId="4D2139A5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2DFDDF1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00010501000000000110</w:t>
            </w:r>
          </w:p>
        </w:tc>
        <w:tc>
          <w:tcPr>
            <w:tcW w:w="3890" w:type="dxa"/>
          </w:tcPr>
          <w:p w14:paraId="7F63B523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126" w:type="dxa"/>
          </w:tcPr>
          <w:p w14:paraId="2F290CBB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3 264 000 000,00</w:t>
            </w:r>
          </w:p>
        </w:tc>
        <w:tc>
          <w:tcPr>
            <w:tcW w:w="2268" w:type="dxa"/>
          </w:tcPr>
          <w:p w14:paraId="54DA361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3 434 000 000,00</w:t>
            </w:r>
          </w:p>
        </w:tc>
        <w:tc>
          <w:tcPr>
            <w:tcW w:w="2268" w:type="dxa"/>
          </w:tcPr>
          <w:p w14:paraId="5259766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3 604 000 000,00</w:t>
            </w:r>
          </w:p>
        </w:tc>
      </w:tr>
      <w:tr w:rsidR="00341052" w14:paraId="73FB334F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0EAD470F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00010506000010000110</w:t>
            </w:r>
          </w:p>
        </w:tc>
        <w:tc>
          <w:tcPr>
            <w:tcW w:w="3890" w:type="dxa"/>
          </w:tcPr>
          <w:p w14:paraId="288BD54E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Налог на профессиональный доход</w:t>
            </w:r>
          </w:p>
        </w:tc>
        <w:tc>
          <w:tcPr>
            <w:tcW w:w="2126" w:type="dxa"/>
          </w:tcPr>
          <w:p w14:paraId="1782D66C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260 000 000,00</w:t>
            </w:r>
          </w:p>
        </w:tc>
        <w:tc>
          <w:tcPr>
            <w:tcW w:w="2268" w:type="dxa"/>
          </w:tcPr>
          <w:p w14:paraId="1168B2D9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290 000 000,00</w:t>
            </w:r>
          </w:p>
        </w:tc>
        <w:tc>
          <w:tcPr>
            <w:tcW w:w="2268" w:type="dxa"/>
          </w:tcPr>
          <w:p w14:paraId="78A1D87D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320 000 000,00</w:t>
            </w:r>
          </w:p>
        </w:tc>
      </w:tr>
      <w:tr w:rsidR="00341052" w14:paraId="688FBC3C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06EC604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00010600000000000000</w:t>
            </w:r>
          </w:p>
        </w:tc>
        <w:tc>
          <w:tcPr>
            <w:tcW w:w="3890" w:type="dxa"/>
          </w:tcPr>
          <w:p w14:paraId="35373487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НАЛОГИ НА ИМУЩЕСТВО</w:t>
            </w:r>
          </w:p>
        </w:tc>
        <w:tc>
          <w:tcPr>
            <w:tcW w:w="2126" w:type="dxa"/>
          </w:tcPr>
          <w:p w14:paraId="21E6EE9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7 733 000 000,00</w:t>
            </w:r>
          </w:p>
        </w:tc>
        <w:tc>
          <w:tcPr>
            <w:tcW w:w="2268" w:type="dxa"/>
          </w:tcPr>
          <w:p w14:paraId="335CF97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7 818 000 000,00</w:t>
            </w:r>
          </w:p>
        </w:tc>
        <w:tc>
          <w:tcPr>
            <w:tcW w:w="2268" w:type="dxa"/>
          </w:tcPr>
          <w:p w14:paraId="10DC254D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7 893 000 000,00</w:t>
            </w:r>
          </w:p>
        </w:tc>
      </w:tr>
      <w:tr w:rsidR="00341052" w14:paraId="5F8DEE19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6D352BA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00010602000020000110</w:t>
            </w:r>
          </w:p>
        </w:tc>
        <w:tc>
          <w:tcPr>
            <w:tcW w:w="3890" w:type="dxa"/>
          </w:tcPr>
          <w:p w14:paraId="2BD8880D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Налог на имущество организаций</w:t>
            </w:r>
          </w:p>
        </w:tc>
        <w:tc>
          <w:tcPr>
            <w:tcW w:w="2126" w:type="dxa"/>
          </w:tcPr>
          <w:p w14:paraId="2CE8213B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6 270 000 000,00</w:t>
            </w:r>
          </w:p>
        </w:tc>
        <w:tc>
          <w:tcPr>
            <w:tcW w:w="2268" w:type="dxa"/>
          </w:tcPr>
          <w:p w14:paraId="604FAB59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6 340 000 000,00</w:t>
            </w:r>
          </w:p>
        </w:tc>
        <w:tc>
          <w:tcPr>
            <w:tcW w:w="2268" w:type="dxa"/>
          </w:tcPr>
          <w:p w14:paraId="6B6D6A25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6 400 000 000,00</w:t>
            </w:r>
          </w:p>
        </w:tc>
      </w:tr>
      <w:tr w:rsidR="00341052" w14:paraId="262DF226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62F41B35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00010604000020000110</w:t>
            </w:r>
          </w:p>
        </w:tc>
        <w:tc>
          <w:tcPr>
            <w:tcW w:w="3890" w:type="dxa"/>
          </w:tcPr>
          <w:p w14:paraId="49C4B032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Транспортный налог</w:t>
            </w:r>
          </w:p>
        </w:tc>
        <w:tc>
          <w:tcPr>
            <w:tcW w:w="2126" w:type="dxa"/>
          </w:tcPr>
          <w:p w14:paraId="19A8563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1 425 000 000,00</w:t>
            </w:r>
          </w:p>
        </w:tc>
        <w:tc>
          <w:tcPr>
            <w:tcW w:w="2268" w:type="dxa"/>
          </w:tcPr>
          <w:p w14:paraId="6A014776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1 440 000 000,00</w:t>
            </w:r>
          </w:p>
        </w:tc>
        <w:tc>
          <w:tcPr>
            <w:tcW w:w="2268" w:type="dxa"/>
          </w:tcPr>
          <w:p w14:paraId="4E1F69E2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1 455 000 000,00</w:t>
            </w:r>
          </w:p>
        </w:tc>
      </w:tr>
      <w:tr w:rsidR="00341052" w14:paraId="0EFC973D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4BAF569F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00010605000020000110</w:t>
            </w:r>
          </w:p>
        </w:tc>
        <w:tc>
          <w:tcPr>
            <w:tcW w:w="3890" w:type="dxa"/>
          </w:tcPr>
          <w:p w14:paraId="209B0228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Налог на игорный бизнес</w:t>
            </w:r>
          </w:p>
        </w:tc>
        <w:tc>
          <w:tcPr>
            <w:tcW w:w="2126" w:type="dxa"/>
          </w:tcPr>
          <w:p w14:paraId="75AE7DB0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  <w:tc>
          <w:tcPr>
            <w:tcW w:w="2268" w:type="dxa"/>
          </w:tcPr>
          <w:p w14:paraId="4218BBE1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  <w:tc>
          <w:tcPr>
            <w:tcW w:w="2268" w:type="dxa"/>
          </w:tcPr>
          <w:p w14:paraId="49EC72CA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38 000 000,00</w:t>
            </w:r>
          </w:p>
        </w:tc>
      </w:tr>
      <w:tr w:rsidR="00341052" w14:paraId="70C01BC5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0B42A93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00010700000000000000</w:t>
            </w:r>
          </w:p>
        </w:tc>
        <w:tc>
          <w:tcPr>
            <w:tcW w:w="3890" w:type="dxa"/>
          </w:tcPr>
          <w:p w14:paraId="1761B92F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 xml:space="preserve">НАЛОГИ, СБОРЫ И РЕГУЛЯРНЫЕ ПЛАТЕЖИ ЗА ПОЛЬЗОВАНИЕ </w:t>
            </w:r>
            <w:r>
              <w:rPr>
                <w:sz w:val="24"/>
              </w:rPr>
              <w:lastRenderedPageBreak/>
              <w:t>ПРИРОДНЫМИ РЕСУРСАМИ</w:t>
            </w:r>
          </w:p>
        </w:tc>
        <w:tc>
          <w:tcPr>
            <w:tcW w:w="2126" w:type="dxa"/>
          </w:tcPr>
          <w:p w14:paraId="1B0A07A2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166 275 840,00</w:t>
            </w:r>
          </w:p>
        </w:tc>
        <w:tc>
          <w:tcPr>
            <w:tcW w:w="2268" w:type="dxa"/>
          </w:tcPr>
          <w:p w14:paraId="6AD3973C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171 278 670,00</w:t>
            </w:r>
          </w:p>
        </w:tc>
        <w:tc>
          <w:tcPr>
            <w:tcW w:w="2268" w:type="dxa"/>
          </w:tcPr>
          <w:p w14:paraId="525DBA4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176 421 090,00</w:t>
            </w:r>
          </w:p>
        </w:tc>
      </w:tr>
      <w:tr w:rsidR="00341052" w14:paraId="5593C816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14F6369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00010701000010000110</w:t>
            </w:r>
          </w:p>
        </w:tc>
        <w:tc>
          <w:tcPr>
            <w:tcW w:w="3890" w:type="dxa"/>
          </w:tcPr>
          <w:p w14:paraId="44986F5B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Налог на добычу полезных ископаемых</w:t>
            </w:r>
          </w:p>
        </w:tc>
        <w:tc>
          <w:tcPr>
            <w:tcW w:w="2126" w:type="dxa"/>
          </w:tcPr>
          <w:p w14:paraId="26F4DA9D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166 120 840,00</w:t>
            </w:r>
          </w:p>
        </w:tc>
        <w:tc>
          <w:tcPr>
            <w:tcW w:w="2268" w:type="dxa"/>
          </w:tcPr>
          <w:p w14:paraId="1A7389BC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171 113 670,00</w:t>
            </w:r>
          </w:p>
        </w:tc>
        <w:tc>
          <w:tcPr>
            <w:tcW w:w="2268" w:type="dxa"/>
          </w:tcPr>
          <w:p w14:paraId="5D77BCD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176 246 090,00</w:t>
            </w:r>
          </w:p>
        </w:tc>
      </w:tr>
      <w:tr w:rsidR="00341052" w14:paraId="28447FD6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216FE13D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00010704000010000110</w:t>
            </w:r>
          </w:p>
        </w:tc>
        <w:tc>
          <w:tcPr>
            <w:tcW w:w="3890" w:type="dxa"/>
          </w:tcPr>
          <w:p w14:paraId="5C20B48E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2126" w:type="dxa"/>
          </w:tcPr>
          <w:p w14:paraId="6DBB8BCB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155 000,00</w:t>
            </w:r>
          </w:p>
        </w:tc>
        <w:tc>
          <w:tcPr>
            <w:tcW w:w="2268" w:type="dxa"/>
          </w:tcPr>
          <w:p w14:paraId="4EEECD4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165 000,00</w:t>
            </w:r>
          </w:p>
        </w:tc>
        <w:tc>
          <w:tcPr>
            <w:tcW w:w="2268" w:type="dxa"/>
          </w:tcPr>
          <w:p w14:paraId="3A45F13D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175 000,00</w:t>
            </w:r>
          </w:p>
        </w:tc>
      </w:tr>
      <w:tr w:rsidR="00341052" w14:paraId="5F60C43B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66E903F0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00010800000000000000</w:t>
            </w:r>
          </w:p>
        </w:tc>
        <w:tc>
          <w:tcPr>
            <w:tcW w:w="3890" w:type="dxa"/>
          </w:tcPr>
          <w:p w14:paraId="14490E2B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ГОСУДАРСТВЕННАЯ ПОШЛИНА</w:t>
            </w:r>
          </w:p>
        </w:tc>
        <w:tc>
          <w:tcPr>
            <w:tcW w:w="2126" w:type="dxa"/>
          </w:tcPr>
          <w:p w14:paraId="51B1446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134 000 000,00</w:t>
            </w:r>
          </w:p>
        </w:tc>
        <w:tc>
          <w:tcPr>
            <w:tcW w:w="2268" w:type="dxa"/>
          </w:tcPr>
          <w:p w14:paraId="18996FB8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135 000 000,00</w:t>
            </w:r>
          </w:p>
        </w:tc>
        <w:tc>
          <w:tcPr>
            <w:tcW w:w="2268" w:type="dxa"/>
          </w:tcPr>
          <w:p w14:paraId="515FB2F2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136 000 000,00</w:t>
            </w:r>
          </w:p>
        </w:tc>
      </w:tr>
      <w:tr w:rsidR="00341052" w14:paraId="190912D6" w14:textId="77777777" w:rsidTr="00341052">
        <w:tblPrEx>
          <w:tblBorders>
            <w:insideH w:val="nil"/>
          </w:tblBorders>
        </w:tblPrEx>
        <w:trPr>
          <w:gridAfter w:val="1"/>
          <w:wAfter w:w="11" w:type="dxa"/>
        </w:trPr>
        <w:tc>
          <w:tcPr>
            <w:tcW w:w="2835" w:type="dxa"/>
            <w:tcBorders>
              <w:bottom w:val="nil"/>
            </w:tcBorders>
          </w:tcPr>
          <w:p w14:paraId="1E54EED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00011100000000000000</w:t>
            </w:r>
          </w:p>
        </w:tc>
        <w:tc>
          <w:tcPr>
            <w:tcW w:w="3890" w:type="dxa"/>
            <w:tcBorders>
              <w:bottom w:val="nil"/>
            </w:tcBorders>
          </w:tcPr>
          <w:p w14:paraId="3B5C6F8C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126" w:type="dxa"/>
            <w:tcBorders>
              <w:bottom w:val="nil"/>
            </w:tcBorders>
          </w:tcPr>
          <w:p w14:paraId="643030D6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4 791 342 900,00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27CE7FEC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951 718 410,00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380E561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657 813 610,00</w:t>
            </w:r>
          </w:p>
        </w:tc>
      </w:tr>
      <w:tr w:rsidR="00341052" w14:paraId="6A7E0C4E" w14:textId="77777777" w:rsidTr="00341052">
        <w:tblPrEx>
          <w:tblBorders>
            <w:insideH w:val="nil"/>
          </w:tblBorders>
        </w:tblPrEx>
        <w:tc>
          <w:tcPr>
            <w:tcW w:w="13398" w:type="dxa"/>
            <w:gridSpan w:val="6"/>
            <w:tcBorders>
              <w:top w:val="nil"/>
            </w:tcBorders>
          </w:tcPr>
          <w:p w14:paraId="0C245FDB" w14:textId="77777777" w:rsidR="00341052" w:rsidRDefault="00341052" w:rsidP="000C3396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1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1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)</w:t>
            </w:r>
          </w:p>
        </w:tc>
      </w:tr>
      <w:tr w:rsidR="00341052" w14:paraId="210A3334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00AAEB9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00011200000000000000</w:t>
            </w:r>
          </w:p>
        </w:tc>
        <w:tc>
          <w:tcPr>
            <w:tcW w:w="3890" w:type="dxa"/>
          </w:tcPr>
          <w:p w14:paraId="381C14B5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ПЛАТЕЖИ ПРИ ПОЛЬЗОВАНИИ ПРИРОДНЫМИ РЕСУРСАМИ</w:t>
            </w:r>
          </w:p>
        </w:tc>
        <w:tc>
          <w:tcPr>
            <w:tcW w:w="2126" w:type="dxa"/>
          </w:tcPr>
          <w:p w14:paraId="28534756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5 745 400,00</w:t>
            </w:r>
          </w:p>
        </w:tc>
        <w:tc>
          <w:tcPr>
            <w:tcW w:w="2268" w:type="dxa"/>
          </w:tcPr>
          <w:p w14:paraId="1DE47C8B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5 845 700,00</w:t>
            </w:r>
          </w:p>
        </w:tc>
        <w:tc>
          <w:tcPr>
            <w:tcW w:w="2268" w:type="dxa"/>
          </w:tcPr>
          <w:p w14:paraId="618AB33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5 945 900,00</w:t>
            </w:r>
          </w:p>
        </w:tc>
      </w:tr>
      <w:tr w:rsidR="00341052" w14:paraId="43734D10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1F5B0CC9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00011300000000000000</w:t>
            </w:r>
          </w:p>
        </w:tc>
        <w:tc>
          <w:tcPr>
            <w:tcW w:w="3890" w:type="dxa"/>
          </w:tcPr>
          <w:p w14:paraId="03064C05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6" w:type="dxa"/>
          </w:tcPr>
          <w:p w14:paraId="239F1CDB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116 370 477,27</w:t>
            </w:r>
          </w:p>
        </w:tc>
        <w:tc>
          <w:tcPr>
            <w:tcW w:w="2268" w:type="dxa"/>
          </w:tcPr>
          <w:p w14:paraId="2A22CA8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121 127 330,81</w:t>
            </w:r>
          </w:p>
        </w:tc>
        <w:tc>
          <w:tcPr>
            <w:tcW w:w="2268" w:type="dxa"/>
          </w:tcPr>
          <w:p w14:paraId="13BFE2FA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114 068 624,26</w:t>
            </w:r>
          </w:p>
        </w:tc>
      </w:tr>
      <w:tr w:rsidR="00341052" w14:paraId="358A45BD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39603A2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00011400000000000000</w:t>
            </w:r>
          </w:p>
        </w:tc>
        <w:tc>
          <w:tcPr>
            <w:tcW w:w="3890" w:type="dxa"/>
          </w:tcPr>
          <w:p w14:paraId="3BA3ADC1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 xml:space="preserve">ДОХОДЫ ОТ ПРОДАЖИ </w:t>
            </w:r>
            <w:r>
              <w:rPr>
                <w:sz w:val="24"/>
              </w:rPr>
              <w:lastRenderedPageBreak/>
              <w:t>МАТЕРИАЛЬНЫХ И НЕМАТЕРИАЛЬНЫХ АКТИВОВ</w:t>
            </w:r>
          </w:p>
        </w:tc>
        <w:tc>
          <w:tcPr>
            <w:tcW w:w="2126" w:type="dxa"/>
          </w:tcPr>
          <w:p w14:paraId="114D98D0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lastRenderedPageBreak/>
              <w:t>5 240 200,00</w:t>
            </w:r>
          </w:p>
        </w:tc>
        <w:tc>
          <w:tcPr>
            <w:tcW w:w="2268" w:type="dxa"/>
          </w:tcPr>
          <w:p w14:paraId="68EC12EA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4 917 600,00</w:t>
            </w:r>
          </w:p>
        </w:tc>
        <w:tc>
          <w:tcPr>
            <w:tcW w:w="2268" w:type="dxa"/>
          </w:tcPr>
          <w:p w14:paraId="439E936B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7 948 300,00</w:t>
            </w:r>
          </w:p>
        </w:tc>
      </w:tr>
      <w:tr w:rsidR="00341052" w14:paraId="1A7A52D6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14A243A5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00011500000000000000</w:t>
            </w:r>
          </w:p>
        </w:tc>
        <w:tc>
          <w:tcPr>
            <w:tcW w:w="3890" w:type="dxa"/>
          </w:tcPr>
          <w:p w14:paraId="3009DE92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АДМИНИСТРАТИВНЫЕ ПЛАТЕЖИ И СБОРЫ</w:t>
            </w:r>
          </w:p>
        </w:tc>
        <w:tc>
          <w:tcPr>
            <w:tcW w:w="2126" w:type="dxa"/>
          </w:tcPr>
          <w:p w14:paraId="05AC4169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  <w:tc>
          <w:tcPr>
            <w:tcW w:w="2268" w:type="dxa"/>
          </w:tcPr>
          <w:p w14:paraId="3C561FBA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  <w:tc>
          <w:tcPr>
            <w:tcW w:w="2268" w:type="dxa"/>
          </w:tcPr>
          <w:p w14:paraId="4F0C007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7 924 600,00</w:t>
            </w:r>
          </w:p>
        </w:tc>
      </w:tr>
      <w:tr w:rsidR="00341052" w14:paraId="639EC2DD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61C89669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00011600000000000000</w:t>
            </w:r>
          </w:p>
        </w:tc>
        <w:tc>
          <w:tcPr>
            <w:tcW w:w="3890" w:type="dxa"/>
          </w:tcPr>
          <w:p w14:paraId="673F1C99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ШТРАФЫ, САНКЦИИ, ВОЗМЕЩЕНИЕ УЩЕРБА</w:t>
            </w:r>
          </w:p>
        </w:tc>
        <w:tc>
          <w:tcPr>
            <w:tcW w:w="2126" w:type="dxa"/>
          </w:tcPr>
          <w:p w14:paraId="7B390D58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544 355 528,51</w:t>
            </w:r>
          </w:p>
        </w:tc>
        <w:tc>
          <w:tcPr>
            <w:tcW w:w="2268" w:type="dxa"/>
          </w:tcPr>
          <w:p w14:paraId="56C1DB29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544 747 879,63</w:t>
            </w:r>
          </w:p>
        </w:tc>
        <w:tc>
          <w:tcPr>
            <w:tcW w:w="2268" w:type="dxa"/>
          </w:tcPr>
          <w:p w14:paraId="660186D7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549 257 319,19</w:t>
            </w:r>
          </w:p>
        </w:tc>
      </w:tr>
      <w:tr w:rsidR="00341052" w14:paraId="217216F2" w14:textId="77777777" w:rsidTr="00341052">
        <w:trPr>
          <w:gridAfter w:val="1"/>
          <w:wAfter w:w="11" w:type="dxa"/>
        </w:trPr>
        <w:tc>
          <w:tcPr>
            <w:tcW w:w="2835" w:type="dxa"/>
          </w:tcPr>
          <w:p w14:paraId="5CA6938A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00011700000000000000</w:t>
            </w:r>
          </w:p>
        </w:tc>
        <w:tc>
          <w:tcPr>
            <w:tcW w:w="3890" w:type="dxa"/>
          </w:tcPr>
          <w:p w14:paraId="7D770D9D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ПРОЧИЕ НЕНАЛОГОВЫЕ ДОХОДЫ</w:t>
            </w:r>
          </w:p>
        </w:tc>
        <w:tc>
          <w:tcPr>
            <w:tcW w:w="2126" w:type="dxa"/>
          </w:tcPr>
          <w:p w14:paraId="5B52433C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  <w:tc>
          <w:tcPr>
            <w:tcW w:w="2268" w:type="dxa"/>
          </w:tcPr>
          <w:p w14:paraId="7DEA30BB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  <w:tc>
          <w:tcPr>
            <w:tcW w:w="2268" w:type="dxa"/>
          </w:tcPr>
          <w:p w14:paraId="1C5C7145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493 800,00</w:t>
            </w:r>
          </w:p>
        </w:tc>
      </w:tr>
      <w:tr w:rsidR="00341052" w14:paraId="49AC2374" w14:textId="77777777" w:rsidTr="00341052">
        <w:tblPrEx>
          <w:tblBorders>
            <w:insideH w:val="nil"/>
          </w:tblBorders>
        </w:tblPrEx>
        <w:trPr>
          <w:gridAfter w:val="1"/>
          <w:wAfter w:w="11" w:type="dxa"/>
        </w:trPr>
        <w:tc>
          <w:tcPr>
            <w:tcW w:w="2835" w:type="dxa"/>
            <w:tcBorders>
              <w:bottom w:val="nil"/>
            </w:tcBorders>
          </w:tcPr>
          <w:p w14:paraId="30E70234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00020000000000000000</w:t>
            </w:r>
          </w:p>
        </w:tc>
        <w:tc>
          <w:tcPr>
            <w:tcW w:w="3890" w:type="dxa"/>
            <w:tcBorders>
              <w:bottom w:val="nil"/>
            </w:tcBorders>
          </w:tcPr>
          <w:p w14:paraId="294C58E3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БЕЗВОЗМЕЗДНЫЕ ПОСТУПЛЕНИЯ</w:t>
            </w:r>
          </w:p>
        </w:tc>
        <w:tc>
          <w:tcPr>
            <w:tcW w:w="2126" w:type="dxa"/>
            <w:tcBorders>
              <w:bottom w:val="nil"/>
            </w:tcBorders>
          </w:tcPr>
          <w:p w14:paraId="70FAC7B1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19 256 835 949,00</w:t>
            </w:r>
          </w:p>
        </w:tc>
        <w:tc>
          <w:tcPr>
            <w:tcW w:w="2268" w:type="dxa"/>
            <w:tcBorders>
              <w:bottom w:val="nil"/>
            </w:tcBorders>
          </w:tcPr>
          <w:p w14:paraId="5FCBB93A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15 425 016 980,00</w:t>
            </w:r>
          </w:p>
        </w:tc>
        <w:tc>
          <w:tcPr>
            <w:tcW w:w="2268" w:type="dxa"/>
            <w:tcBorders>
              <w:bottom w:val="nil"/>
            </w:tcBorders>
          </w:tcPr>
          <w:p w14:paraId="258DBD8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14 298 524 480,00</w:t>
            </w:r>
          </w:p>
        </w:tc>
      </w:tr>
      <w:tr w:rsidR="00341052" w14:paraId="46C9CF1D" w14:textId="77777777" w:rsidTr="00341052">
        <w:tblPrEx>
          <w:tblBorders>
            <w:insideH w:val="nil"/>
          </w:tblBorders>
        </w:tblPrEx>
        <w:tc>
          <w:tcPr>
            <w:tcW w:w="13398" w:type="dxa"/>
            <w:gridSpan w:val="6"/>
            <w:tcBorders>
              <w:top w:val="nil"/>
            </w:tcBorders>
          </w:tcPr>
          <w:p w14:paraId="6BD90350" w14:textId="77777777" w:rsidR="00341052" w:rsidRDefault="00341052" w:rsidP="000C3396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19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20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7F60FCA9" w14:textId="77777777" w:rsidR="00341052" w:rsidRDefault="00341052" w:rsidP="000C3396">
            <w:pPr>
              <w:pStyle w:val="ConsPlusNormal"/>
              <w:jc w:val="both"/>
            </w:pPr>
            <w:r>
              <w:rPr>
                <w:sz w:val="24"/>
              </w:rPr>
              <w:t xml:space="preserve">от 22.05.2025 </w:t>
            </w:r>
            <w:hyperlink r:id="rId21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 xml:space="preserve">, от 11.06.2025 </w:t>
            </w:r>
            <w:hyperlink r:id="rId22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sz w:val="24"/>
              </w:rPr>
              <w:t>)</w:t>
            </w:r>
          </w:p>
        </w:tc>
      </w:tr>
      <w:tr w:rsidR="00341052" w14:paraId="36553751" w14:textId="77777777" w:rsidTr="00341052">
        <w:tblPrEx>
          <w:tblBorders>
            <w:insideH w:val="nil"/>
          </w:tblBorders>
        </w:tblPrEx>
        <w:trPr>
          <w:gridAfter w:val="1"/>
          <w:wAfter w:w="11" w:type="dxa"/>
        </w:trPr>
        <w:tc>
          <w:tcPr>
            <w:tcW w:w="2835" w:type="dxa"/>
            <w:tcBorders>
              <w:bottom w:val="nil"/>
            </w:tcBorders>
          </w:tcPr>
          <w:p w14:paraId="471B5EC8" w14:textId="77777777" w:rsidR="00341052" w:rsidRDefault="00341052" w:rsidP="000C3396">
            <w:pPr>
              <w:pStyle w:val="ConsPlusNormal"/>
            </w:pPr>
          </w:p>
        </w:tc>
        <w:tc>
          <w:tcPr>
            <w:tcW w:w="3890" w:type="dxa"/>
            <w:tcBorders>
              <w:bottom w:val="nil"/>
            </w:tcBorders>
          </w:tcPr>
          <w:p w14:paraId="000FF0EF" w14:textId="77777777" w:rsidR="00341052" w:rsidRDefault="00341052" w:rsidP="000C3396">
            <w:pPr>
              <w:pStyle w:val="ConsPlusNormal"/>
            </w:pPr>
            <w:r>
              <w:rPr>
                <w:sz w:val="24"/>
              </w:rPr>
              <w:t>ВСЕГО ДОХОДОВ</w:t>
            </w:r>
          </w:p>
        </w:tc>
        <w:tc>
          <w:tcPr>
            <w:tcW w:w="2126" w:type="dxa"/>
            <w:tcBorders>
              <w:bottom w:val="nil"/>
            </w:tcBorders>
          </w:tcPr>
          <w:p w14:paraId="7E9A9EDE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105 962 046 280,33</w:t>
            </w:r>
          </w:p>
        </w:tc>
        <w:tc>
          <w:tcPr>
            <w:tcW w:w="2268" w:type="dxa"/>
            <w:tcBorders>
              <w:bottom w:val="nil"/>
            </w:tcBorders>
          </w:tcPr>
          <w:p w14:paraId="0CCDA4A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106 061 300 556,64</w:t>
            </w:r>
          </w:p>
        </w:tc>
        <w:tc>
          <w:tcPr>
            <w:tcW w:w="2268" w:type="dxa"/>
            <w:tcBorders>
              <w:bottom w:val="nil"/>
            </w:tcBorders>
          </w:tcPr>
          <w:p w14:paraId="4831B763" w14:textId="77777777" w:rsidR="00341052" w:rsidRDefault="00341052" w:rsidP="000C3396">
            <w:pPr>
              <w:pStyle w:val="ConsPlusNormal"/>
              <w:jc w:val="center"/>
            </w:pPr>
            <w:r>
              <w:rPr>
                <w:sz w:val="24"/>
              </w:rPr>
              <w:t>108 524 160 665,97</w:t>
            </w:r>
          </w:p>
        </w:tc>
      </w:tr>
      <w:tr w:rsidR="00341052" w14:paraId="05DA537D" w14:textId="77777777" w:rsidTr="00341052">
        <w:tblPrEx>
          <w:tblBorders>
            <w:insideH w:val="nil"/>
          </w:tblBorders>
        </w:tblPrEx>
        <w:tc>
          <w:tcPr>
            <w:tcW w:w="13398" w:type="dxa"/>
            <w:gridSpan w:val="6"/>
            <w:tcBorders>
              <w:top w:val="nil"/>
            </w:tcBorders>
          </w:tcPr>
          <w:p w14:paraId="7E37FCE8" w14:textId="77777777" w:rsidR="00341052" w:rsidRDefault="00341052" w:rsidP="000C3396">
            <w:pPr>
              <w:pStyle w:val="ConsPlusNormal"/>
              <w:jc w:val="both"/>
            </w:pPr>
            <w:r>
              <w:rPr>
                <w:sz w:val="24"/>
              </w:rPr>
              <w:t xml:space="preserve">(в ред. Законов Липецкой области от 28.02.2025 </w:t>
            </w:r>
            <w:hyperlink r:id="rId23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  <w:sz w:val="24"/>
                </w:rPr>
                <w:t>N 607-ОЗ</w:t>
              </w:r>
            </w:hyperlink>
            <w:r>
              <w:rPr>
                <w:sz w:val="24"/>
              </w:rPr>
              <w:t xml:space="preserve">, от 11.04.2025 </w:t>
            </w:r>
            <w:hyperlink r:id="rId24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  <w:sz w:val="24"/>
                </w:rPr>
                <w:t>N 634-ОЗ</w:t>
              </w:r>
            </w:hyperlink>
            <w:r>
              <w:rPr>
                <w:sz w:val="24"/>
              </w:rPr>
              <w:t>,</w:t>
            </w:r>
          </w:p>
          <w:p w14:paraId="44EE525B" w14:textId="77777777" w:rsidR="00341052" w:rsidRDefault="00341052" w:rsidP="000C3396">
            <w:pPr>
              <w:pStyle w:val="ConsPlusNormal"/>
              <w:jc w:val="both"/>
            </w:pPr>
            <w:r>
              <w:rPr>
                <w:sz w:val="24"/>
              </w:rPr>
              <w:t xml:space="preserve">от 22.05.2025 </w:t>
            </w:r>
            <w:hyperlink r:id="rId25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>
                <w:rPr>
                  <w:color w:val="0000FF"/>
                  <w:sz w:val="24"/>
                </w:rPr>
                <w:t>N 654-ОЗ</w:t>
              </w:r>
            </w:hyperlink>
            <w:r>
              <w:rPr>
                <w:sz w:val="24"/>
              </w:rPr>
              <w:t xml:space="preserve">, от 11.06.2025 </w:t>
            </w:r>
            <w:hyperlink r:id="rId26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>
                <w:rPr>
                  <w:color w:val="0000FF"/>
                  <w:sz w:val="24"/>
                </w:rPr>
                <w:t>N 661-ОЗ</w:t>
              </w:r>
            </w:hyperlink>
            <w:r>
              <w:rPr>
                <w:sz w:val="24"/>
              </w:rPr>
              <w:t>)</w:t>
            </w:r>
          </w:p>
        </w:tc>
      </w:tr>
    </w:tbl>
    <w:p w14:paraId="0D4C03FB" w14:textId="77777777" w:rsidR="004B707D" w:rsidRPr="002747AC" w:rsidRDefault="004B707D" w:rsidP="00341052">
      <w:pPr>
        <w:pStyle w:val="ConsPlusTitle"/>
        <w:jc w:val="center"/>
      </w:pPr>
    </w:p>
    <w:sectPr w:rsidR="004B707D" w:rsidRPr="002747AC" w:rsidSect="00551669">
      <w:footerReference w:type="default" r:id="rId27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950B0" w14:textId="77777777" w:rsidR="00416C68" w:rsidRDefault="00416C68" w:rsidP="00E67179">
      <w:pPr>
        <w:spacing w:after="0" w:line="240" w:lineRule="auto"/>
      </w:pPr>
      <w:r>
        <w:separator/>
      </w:r>
    </w:p>
  </w:endnote>
  <w:endnote w:type="continuationSeparator" w:id="0">
    <w:p w14:paraId="1CFE2D0D" w14:textId="77777777" w:rsidR="00416C68" w:rsidRDefault="00416C68" w:rsidP="00E67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083319" w14:textId="77777777" w:rsidR="00341052" w:rsidRDefault="00341052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4834"/>
      <w:gridCol w:w="4981"/>
      <w:gridCol w:w="4834"/>
    </w:tblGrid>
    <w:tr w:rsidR="00341052" w14:paraId="5F94481C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219D0D0B" w14:textId="77777777" w:rsidR="00341052" w:rsidRDefault="00341052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210A1300" w14:textId="77777777" w:rsidR="00341052" w:rsidRDefault="00341052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1A879CBA" w14:textId="77777777" w:rsidR="00341052" w:rsidRDefault="00341052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569F5162" w14:textId="77777777" w:rsidR="00341052" w:rsidRDefault="00341052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9F300" w14:textId="77777777" w:rsidR="00341052" w:rsidRDefault="00341052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341052" w14:paraId="23A02B21" w14:textId="77777777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14:paraId="35DC47CD" w14:textId="77777777" w:rsidR="00341052" w:rsidRDefault="00341052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14:paraId="5EBB669A" w14:textId="77777777" w:rsidR="00341052" w:rsidRDefault="00341052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14:paraId="565C07B2" w14:textId="77777777" w:rsidR="00341052" w:rsidRDefault="00341052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14:paraId="52A3674E" w14:textId="77777777" w:rsidR="00341052" w:rsidRDefault="00341052">
    <w:pPr>
      <w:pStyle w:val="ConsPlusNormal"/>
    </w:pPr>
    <w:r>
      <w:rPr>
        <w:sz w:val="2"/>
        <w:szCs w:val="2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89724574"/>
      <w:docPartObj>
        <w:docPartGallery w:val="Page Numbers (Bottom of Page)"/>
        <w:docPartUnique/>
      </w:docPartObj>
    </w:sdtPr>
    <w:sdtEndPr/>
    <w:sdtContent>
      <w:p w14:paraId="50B13DEF" w14:textId="12E0AD6B" w:rsidR="001511C4" w:rsidRDefault="001511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14:paraId="57ACF027" w14:textId="77777777" w:rsidR="00E67179" w:rsidRDefault="00E671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FB1A3" w14:textId="77777777" w:rsidR="00416C68" w:rsidRDefault="00416C68" w:rsidP="00E67179">
      <w:pPr>
        <w:spacing w:after="0" w:line="240" w:lineRule="auto"/>
      </w:pPr>
      <w:r>
        <w:separator/>
      </w:r>
    </w:p>
  </w:footnote>
  <w:footnote w:type="continuationSeparator" w:id="0">
    <w:p w14:paraId="6F11D71B" w14:textId="77777777" w:rsidR="00416C68" w:rsidRDefault="00416C68" w:rsidP="00E67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7910"/>
      <w:gridCol w:w="6739"/>
    </w:tblGrid>
    <w:tr w:rsidR="00341052" w14:paraId="5C7AF028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23C1A180" w14:textId="77777777" w:rsidR="00341052" w:rsidRDefault="00341052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11.06.2025)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565D8317" w14:textId="77777777" w:rsidR="00341052" w:rsidRDefault="00341052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23.06.2025</w:t>
          </w:r>
        </w:p>
      </w:tc>
    </w:tr>
  </w:tbl>
  <w:p w14:paraId="735C1076" w14:textId="77777777" w:rsidR="00341052" w:rsidRDefault="00341052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2DF06838" w14:textId="77777777" w:rsidR="00341052" w:rsidRDefault="00341052">
    <w:pPr>
      <w:pStyle w:val="ConsPlusNormal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341052" w14:paraId="5664C2CB" w14:textId="77777777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14:paraId="1B49BF5F" w14:textId="77777777" w:rsidR="00341052" w:rsidRDefault="00341052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Закон Липецкой области от 19.12.2024 N 580-ОЗ</w:t>
          </w:r>
          <w:r>
            <w:rPr>
              <w:rFonts w:ascii="Tahoma" w:hAnsi="Tahoma" w:cs="Tahoma"/>
              <w:sz w:val="16"/>
              <w:szCs w:val="16"/>
            </w:rPr>
            <w:br/>
            <w:t>(ред. от 11.06.2025)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областном бюджете на 2025 год и на плановый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перио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</w:p>
      </w:tc>
      <w:tc>
        <w:tcPr>
          <w:tcW w:w="2300" w:type="pct"/>
          <w:vAlign w:val="center"/>
        </w:tcPr>
        <w:p w14:paraId="773F6724" w14:textId="77777777" w:rsidR="00341052" w:rsidRDefault="00341052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23.06.2025</w:t>
          </w:r>
        </w:p>
      </w:tc>
    </w:tr>
  </w:tbl>
  <w:p w14:paraId="7291C32E" w14:textId="77777777" w:rsidR="00341052" w:rsidRDefault="00341052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5CF9A8F4" w14:textId="77777777" w:rsidR="00341052" w:rsidRDefault="00341052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0BDC"/>
    <w:rsid w:val="0007472C"/>
    <w:rsid w:val="000B6987"/>
    <w:rsid w:val="001026E6"/>
    <w:rsid w:val="001314B4"/>
    <w:rsid w:val="001511C4"/>
    <w:rsid w:val="001D1D23"/>
    <w:rsid w:val="001D25FD"/>
    <w:rsid w:val="002747AC"/>
    <w:rsid w:val="002A60A6"/>
    <w:rsid w:val="0030326F"/>
    <w:rsid w:val="00341052"/>
    <w:rsid w:val="00416C68"/>
    <w:rsid w:val="004B707D"/>
    <w:rsid w:val="004B7C12"/>
    <w:rsid w:val="005203C6"/>
    <w:rsid w:val="00551669"/>
    <w:rsid w:val="005651F7"/>
    <w:rsid w:val="0057185B"/>
    <w:rsid w:val="005B5654"/>
    <w:rsid w:val="006C6AAB"/>
    <w:rsid w:val="007E766B"/>
    <w:rsid w:val="008D0428"/>
    <w:rsid w:val="0096469E"/>
    <w:rsid w:val="009C60C9"/>
    <w:rsid w:val="00B42C88"/>
    <w:rsid w:val="00BC76A5"/>
    <w:rsid w:val="00BE4ED8"/>
    <w:rsid w:val="00BE4FF6"/>
    <w:rsid w:val="00C03DB0"/>
    <w:rsid w:val="00CA220D"/>
    <w:rsid w:val="00CA5038"/>
    <w:rsid w:val="00D465C5"/>
    <w:rsid w:val="00D476B6"/>
    <w:rsid w:val="00D85D09"/>
    <w:rsid w:val="00DE359E"/>
    <w:rsid w:val="00E55257"/>
    <w:rsid w:val="00E67179"/>
    <w:rsid w:val="00EB33B9"/>
    <w:rsid w:val="00EC6811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AFB51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F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B0B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7179"/>
  </w:style>
  <w:style w:type="paragraph" w:styleId="a5">
    <w:name w:val="footer"/>
    <w:basedOn w:val="a"/>
    <w:link w:val="a6"/>
    <w:uiPriority w:val="99"/>
    <w:unhideWhenUsed/>
    <w:rsid w:val="00E671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7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5347&amp;date=23.06.2025&amp;dst=100017&amp;field=134" TargetMode="External"/><Relationship Id="rId13" Type="http://schemas.openxmlformats.org/officeDocument/2006/relationships/footer" Target="footer2.xml"/><Relationship Id="rId18" Type="http://schemas.openxmlformats.org/officeDocument/2006/relationships/hyperlink" Target="https://login.consultant.ru/link/?req=doc&amp;base=RLAW220&amp;n=144569&amp;date=23.06.2025&amp;dst=100143&amp;field=134" TargetMode="External"/><Relationship Id="rId26" Type="http://schemas.openxmlformats.org/officeDocument/2006/relationships/hyperlink" Target="https://login.consultant.ru/link/?req=doc&amp;base=RLAW220&amp;n=145720&amp;date=23.06.2025&amp;dst=100034&amp;field=134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220&amp;n=145347&amp;date=23.06.2025&amp;dst=100018&amp;field=134" TargetMode="External"/><Relationship Id="rId7" Type="http://schemas.openxmlformats.org/officeDocument/2006/relationships/hyperlink" Target="https://login.consultant.ru/link/?req=doc&amp;base=RLAW220&amp;n=144569&amp;date=23.06.2025&amp;dst=100141&amp;field=134" TargetMode="External"/><Relationship Id="rId12" Type="http://schemas.openxmlformats.org/officeDocument/2006/relationships/header" Target="header2.xml"/><Relationship Id="rId17" Type="http://schemas.openxmlformats.org/officeDocument/2006/relationships/hyperlink" Target="https://login.consultant.ru/link/?req=doc&amp;base=RLAW220&amp;n=143519&amp;date=23.06.2025&amp;dst=100246&amp;field=134" TargetMode="External"/><Relationship Id="rId25" Type="http://schemas.openxmlformats.org/officeDocument/2006/relationships/hyperlink" Target="https://login.consultant.ru/link/?req=doc&amp;base=RLAW220&amp;n=145347&amp;date=23.06.2025&amp;dst=100019&amp;field=134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220&amp;n=143519&amp;date=23.06.2025&amp;dst=100245&amp;field=134" TargetMode="External"/><Relationship Id="rId20" Type="http://schemas.openxmlformats.org/officeDocument/2006/relationships/hyperlink" Target="https://login.consultant.ru/link/?req=doc&amp;base=RLAW220&amp;n=144569&amp;date=23.06.2025&amp;dst=100144&amp;field=134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23.06.2025&amp;dst=100243&amp;field=134" TargetMode="External"/><Relationship Id="rId11" Type="http://schemas.openxmlformats.org/officeDocument/2006/relationships/footer" Target="footer1.xml"/><Relationship Id="rId24" Type="http://schemas.openxmlformats.org/officeDocument/2006/relationships/hyperlink" Target="https://login.consultant.ru/link/?req=doc&amp;base=RLAW220&amp;n=144569&amp;date=23.06.2025&amp;dst=100145&amp;field=134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gin.consultant.ru/link/?req=doc&amp;base=RLAW220&amp;n=143519&amp;date=23.06.2025&amp;dst=100244&amp;field=134" TargetMode="External"/><Relationship Id="rId23" Type="http://schemas.openxmlformats.org/officeDocument/2006/relationships/hyperlink" Target="https://login.consultant.ru/link/?req=doc&amp;base=RLAW220&amp;n=143519&amp;date=23.06.2025&amp;dst=100248&amp;field=134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s://login.consultant.ru/link/?req=doc&amp;base=RLAW220&amp;n=143519&amp;date=23.06.2025&amp;dst=100247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5720&amp;date=23.06.2025&amp;dst=100032&amp;field=134" TargetMode="External"/><Relationship Id="rId14" Type="http://schemas.openxmlformats.org/officeDocument/2006/relationships/hyperlink" Target="https://login.consultant.ru/link/?req=doc&amp;base=RLAW220&amp;n=144569&amp;date=23.06.2025&amp;dst=100142&amp;field=134" TargetMode="External"/><Relationship Id="rId22" Type="http://schemas.openxmlformats.org/officeDocument/2006/relationships/hyperlink" Target="https://login.consultant.ru/link/?req=doc&amp;base=RLAW220&amp;n=145720&amp;date=23.06.2025&amp;dst=100033&amp;field=134" TargetMode="External"/><Relationship Id="rId27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2195</Words>
  <Characters>12515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u1548</cp:lastModifiedBy>
  <cp:revision>24</cp:revision>
  <dcterms:created xsi:type="dcterms:W3CDTF">2023-06-08T09:10:00Z</dcterms:created>
  <dcterms:modified xsi:type="dcterms:W3CDTF">2025-06-23T06:27:00Z</dcterms:modified>
</cp:coreProperties>
</file>